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2073" w14:textId="77777777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>May 2020</w:t>
      </w:r>
      <w:bookmarkStart w:id="0" w:name="_GoBack"/>
      <w:bookmarkEnd w:id="0"/>
    </w:p>
    <w:p w14:paraId="42469B3E" w14:textId="77777777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>Family Supplement</w:t>
      </w:r>
    </w:p>
    <w:p w14:paraId="29BE6D98" w14:textId="77777777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>Commitment</w:t>
      </w:r>
    </w:p>
    <w:p w14:paraId="097F326B" w14:textId="77777777" w:rsidR="009D5FCE" w:rsidRPr="009D6461" w:rsidRDefault="009D5FCE" w:rsidP="009D5FCE">
      <w:pPr>
        <w:rPr>
          <w:rFonts w:asciiTheme="majorHAnsi" w:hAnsiTheme="majorHAnsi"/>
        </w:rPr>
      </w:pPr>
    </w:p>
    <w:p w14:paraId="6FBDF04F" w14:textId="01995FF4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 xml:space="preserve">We began this month’s conversation by learning </w:t>
      </w:r>
      <w:r w:rsidR="000500CA">
        <w:rPr>
          <w:rFonts w:asciiTheme="majorHAnsi" w:hAnsiTheme="majorHAnsi"/>
        </w:rPr>
        <w:t xml:space="preserve">more </w:t>
      </w:r>
      <w:r w:rsidRPr="009D6461">
        <w:rPr>
          <w:rFonts w:asciiTheme="majorHAnsi" w:hAnsiTheme="majorHAnsi"/>
        </w:rPr>
        <w:t>about</w:t>
      </w:r>
      <w:r w:rsidR="005F1B01">
        <w:rPr>
          <w:rFonts w:asciiTheme="majorHAnsi" w:hAnsiTheme="majorHAnsi"/>
        </w:rPr>
        <w:t xml:space="preserve"> our</w:t>
      </w:r>
      <w:r w:rsidRPr="009D6461">
        <w:rPr>
          <w:rFonts w:asciiTheme="majorHAnsi" w:hAnsiTheme="majorHAnsi"/>
        </w:rPr>
        <w:t xml:space="preserve"> </w:t>
      </w:r>
      <w:r w:rsidR="005F1B01">
        <w:rPr>
          <w:rFonts w:asciiTheme="majorHAnsi" w:hAnsiTheme="majorHAnsi"/>
        </w:rPr>
        <w:t>commitment</w:t>
      </w:r>
      <w:r w:rsidRPr="009D6461">
        <w:rPr>
          <w:rFonts w:asciiTheme="majorHAnsi" w:hAnsiTheme="majorHAnsi"/>
          <w:i/>
        </w:rPr>
        <w:t xml:space="preserve"> </w:t>
      </w:r>
      <w:r w:rsidR="005F1B01">
        <w:rPr>
          <w:rFonts w:asciiTheme="majorHAnsi" w:hAnsiTheme="majorHAnsi"/>
        </w:rPr>
        <w:t>to Christ</w:t>
      </w:r>
      <w:r w:rsidRPr="009D6461">
        <w:rPr>
          <w:rFonts w:asciiTheme="majorHAnsi" w:hAnsiTheme="majorHAnsi"/>
        </w:rPr>
        <w:t xml:space="preserve">. We read the biblical account of Christ </w:t>
      </w:r>
      <w:r w:rsidR="005F1B01">
        <w:rPr>
          <w:rFonts w:asciiTheme="majorHAnsi" w:hAnsiTheme="majorHAnsi"/>
        </w:rPr>
        <w:t xml:space="preserve">fishing with the </w:t>
      </w:r>
      <w:r w:rsidR="000500CA">
        <w:rPr>
          <w:rFonts w:asciiTheme="majorHAnsi" w:hAnsiTheme="majorHAnsi"/>
        </w:rPr>
        <w:t xml:space="preserve">disciples </w:t>
      </w:r>
      <w:r w:rsidR="005F1B01">
        <w:rPr>
          <w:rFonts w:asciiTheme="majorHAnsi" w:hAnsiTheme="majorHAnsi"/>
        </w:rPr>
        <w:t>and calling them to be</w:t>
      </w:r>
      <w:r w:rsidR="000500CA">
        <w:rPr>
          <w:rFonts w:asciiTheme="majorHAnsi" w:hAnsiTheme="majorHAnsi"/>
        </w:rPr>
        <w:t>come</w:t>
      </w:r>
      <w:r w:rsidR="005F1B01">
        <w:rPr>
          <w:rFonts w:asciiTheme="majorHAnsi" w:hAnsiTheme="majorHAnsi"/>
        </w:rPr>
        <w:t xml:space="preserve"> “fishers of men”</w:t>
      </w:r>
      <w:r w:rsidRPr="009D6461">
        <w:rPr>
          <w:rFonts w:asciiTheme="majorHAnsi" w:hAnsiTheme="majorHAnsi"/>
        </w:rPr>
        <w:t xml:space="preserve"> (</w:t>
      </w:r>
      <w:r w:rsidR="00A14EFF">
        <w:rPr>
          <w:rFonts w:asciiTheme="majorHAnsi" w:hAnsiTheme="majorHAnsi"/>
        </w:rPr>
        <w:t xml:space="preserve">Luke 5:1-11). We also learned about the commitment of St. Maria of Paris. </w:t>
      </w:r>
      <w:r w:rsidRPr="009D6461">
        <w:rPr>
          <w:rFonts w:asciiTheme="majorHAnsi" w:hAnsiTheme="majorHAnsi"/>
        </w:rPr>
        <w:t>Continue this conversation by asking your child what they learned, as well as exploring the resources on this page.</w:t>
      </w:r>
    </w:p>
    <w:p w14:paraId="64B904CD" w14:textId="77777777" w:rsidR="009D5FCE" w:rsidRPr="009D6461" w:rsidRDefault="009D5FCE" w:rsidP="009D5FCE">
      <w:pPr>
        <w:rPr>
          <w:rFonts w:asciiTheme="majorHAnsi" w:hAnsiTheme="majorHAnsi"/>
        </w:rPr>
      </w:pPr>
    </w:p>
    <w:p w14:paraId="28FA214A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For Discussion:</w:t>
      </w:r>
    </w:p>
    <w:p w14:paraId="7151445B" w14:textId="7402B9ED" w:rsidR="000500CA" w:rsidRPr="00B6611E" w:rsidRDefault="009D5FCE" w:rsidP="00B66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6461">
        <w:rPr>
          <w:rFonts w:asciiTheme="majorHAnsi" w:hAnsiTheme="majorHAnsi"/>
        </w:rPr>
        <w:t xml:space="preserve">What does </w:t>
      </w:r>
      <w:r w:rsidR="00A14EFF">
        <w:rPr>
          <w:rFonts w:asciiTheme="majorHAnsi" w:hAnsiTheme="majorHAnsi"/>
        </w:rPr>
        <w:t>it</w:t>
      </w:r>
      <w:r w:rsidRPr="009D6461">
        <w:rPr>
          <w:rFonts w:asciiTheme="majorHAnsi" w:hAnsiTheme="majorHAnsi"/>
        </w:rPr>
        <w:t xml:space="preserve"> mean</w:t>
      </w:r>
      <w:r w:rsidR="00A14EFF">
        <w:rPr>
          <w:rFonts w:asciiTheme="majorHAnsi" w:hAnsiTheme="majorHAnsi"/>
        </w:rPr>
        <w:t xml:space="preserve"> to be committed to </w:t>
      </w:r>
      <w:r w:rsidR="000500CA">
        <w:rPr>
          <w:rFonts w:asciiTheme="majorHAnsi" w:hAnsiTheme="majorHAnsi"/>
        </w:rPr>
        <w:t xml:space="preserve">Jesus </w:t>
      </w:r>
      <w:r w:rsidR="00A14EFF">
        <w:rPr>
          <w:rFonts w:asciiTheme="majorHAnsi" w:hAnsiTheme="majorHAnsi"/>
        </w:rPr>
        <w:t>Christ</w:t>
      </w:r>
      <w:r w:rsidRPr="009D6461">
        <w:rPr>
          <w:rFonts w:asciiTheme="majorHAnsi" w:hAnsiTheme="majorHAnsi"/>
        </w:rPr>
        <w:t xml:space="preserve">? </w:t>
      </w:r>
      <w:r w:rsidR="000500CA" w:rsidRPr="00B6611E">
        <w:rPr>
          <w:rFonts w:asciiTheme="majorHAnsi" w:hAnsiTheme="majorHAnsi"/>
        </w:rPr>
        <w:t>What ways did the disciples show their commitment to Jesus when He called them to be “fishers of men”?</w:t>
      </w:r>
    </w:p>
    <w:p w14:paraId="71817A53" w14:textId="66C03604" w:rsidR="009D5FCE" w:rsidRPr="009D6461" w:rsidRDefault="00B6611E" w:rsidP="009D5F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6461">
        <w:rPr>
          <w:rFonts w:asciiTheme="majorHAnsi" w:hAnsiTheme="majorHAnsi"/>
        </w:rPr>
        <w:t xml:space="preserve">Why is </w:t>
      </w:r>
      <w:r>
        <w:rPr>
          <w:rFonts w:asciiTheme="majorHAnsi" w:hAnsiTheme="majorHAnsi"/>
        </w:rPr>
        <w:t xml:space="preserve">commitment </w:t>
      </w:r>
      <w:r w:rsidRPr="009D6461">
        <w:rPr>
          <w:rFonts w:asciiTheme="majorHAnsi" w:hAnsiTheme="majorHAnsi"/>
        </w:rPr>
        <w:t xml:space="preserve">so important </w:t>
      </w:r>
      <w:r>
        <w:rPr>
          <w:rFonts w:asciiTheme="majorHAnsi" w:hAnsiTheme="majorHAnsi"/>
        </w:rPr>
        <w:t>in</w:t>
      </w:r>
      <w:r w:rsidRPr="009D6461">
        <w:rPr>
          <w:rFonts w:asciiTheme="majorHAnsi" w:hAnsiTheme="majorHAnsi"/>
        </w:rPr>
        <w:t xml:space="preserve"> our relationship with </w:t>
      </w:r>
      <w:proofErr w:type="spellStart"/>
      <w:r w:rsidRPr="009D6461">
        <w:rPr>
          <w:rFonts w:asciiTheme="majorHAnsi" w:hAnsiTheme="majorHAnsi"/>
        </w:rPr>
        <w:t>Christ</w:t>
      </w:r>
      <w:proofErr w:type="gramStart"/>
      <w:r>
        <w:rPr>
          <w:rFonts w:asciiTheme="majorHAnsi" w:hAnsiTheme="majorHAnsi"/>
        </w:rPr>
        <w:t>?</w:t>
      </w:r>
      <w:r w:rsidR="000500CA">
        <w:rPr>
          <w:rFonts w:asciiTheme="majorHAnsi" w:hAnsiTheme="majorHAnsi"/>
        </w:rPr>
        <w:t>Why</w:t>
      </w:r>
      <w:proofErr w:type="spellEnd"/>
      <w:proofErr w:type="gramEnd"/>
      <w:r w:rsidR="000500CA">
        <w:rPr>
          <w:rFonts w:asciiTheme="majorHAnsi" w:hAnsiTheme="majorHAnsi"/>
        </w:rPr>
        <w:t xml:space="preserve"> is commitment important in our relationships with one another?</w:t>
      </w:r>
    </w:p>
    <w:p w14:paraId="0F3EA429" w14:textId="25DA6C9D" w:rsidR="009D5FCE" w:rsidRPr="009D6461" w:rsidRDefault="000500CA" w:rsidP="009D5F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ways can we</w:t>
      </w:r>
      <w:r w:rsidR="00A14EFF">
        <w:rPr>
          <w:rFonts w:asciiTheme="majorHAnsi" w:hAnsiTheme="majorHAnsi"/>
        </w:rPr>
        <w:t xml:space="preserve"> commit ourselves to </w:t>
      </w:r>
      <w:r>
        <w:rPr>
          <w:rFonts w:asciiTheme="majorHAnsi" w:hAnsiTheme="majorHAnsi"/>
        </w:rPr>
        <w:t xml:space="preserve">Jesus </w:t>
      </w:r>
      <w:r w:rsidR="00A14EFF">
        <w:rPr>
          <w:rFonts w:asciiTheme="majorHAnsi" w:hAnsiTheme="majorHAnsi"/>
        </w:rPr>
        <w:t xml:space="preserve">Christ </w:t>
      </w:r>
      <w:r>
        <w:rPr>
          <w:rFonts w:asciiTheme="majorHAnsi" w:hAnsiTheme="majorHAnsi"/>
        </w:rPr>
        <w:t>every day</w:t>
      </w:r>
      <w:r w:rsidR="009D5FCE" w:rsidRPr="009D6461">
        <w:rPr>
          <w:rFonts w:asciiTheme="majorHAnsi" w:hAnsiTheme="majorHAnsi"/>
        </w:rPr>
        <w:t>?</w:t>
      </w:r>
    </w:p>
    <w:p w14:paraId="712C82D9" w14:textId="77777777" w:rsidR="009D5FCE" w:rsidRPr="009D6461" w:rsidRDefault="009D5FCE" w:rsidP="009D5FCE">
      <w:pPr>
        <w:rPr>
          <w:rFonts w:asciiTheme="majorHAnsi" w:hAnsiTheme="majorHAnsi"/>
          <w:i/>
        </w:rPr>
      </w:pPr>
    </w:p>
    <w:p w14:paraId="53A4A363" w14:textId="77777777" w:rsidR="009D5FCE" w:rsidRPr="009D6461" w:rsidRDefault="009D5FCE" w:rsidP="009D5FCE">
      <w:pPr>
        <w:ind w:left="360"/>
        <w:rPr>
          <w:rFonts w:asciiTheme="majorHAnsi" w:hAnsiTheme="majorHAnsi"/>
          <w:i/>
        </w:rPr>
      </w:pPr>
      <w:r w:rsidRPr="009D6461">
        <w:rPr>
          <w:rFonts w:asciiTheme="majorHAnsi" w:hAnsiTheme="majorHAnsi"/>
          <w:i/>
        </w:rPr>
        <w:t xml:space="preserve">Make a plan for your family by setting goals that everyone can share in. </w:t>
      </w:r>
    </w:p>
    <w:p w14:paraId="6E1CDDCF" w14:textId="77777777" w:rsidR="009D5FCE" w:rsidRPr="009D6461" w:rsidRDefault="009D5FCE" w:rsidP="009D5FCE">
      <w:pPr>
        <w:rPr>
          <w:rFonts w:asciiTheme="majorHAnsi" w:hAnsiTheme="majorHAnsi"/>
        </w:rPr>
      </w:pPr>
    </w:p>
    <w:p w14:paraId="64764E06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Saints Story</w:t>
      </w:r>
    </w:p>
    <w:p w14:paraId="299C37E3" w14:textId="77777777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 xml:space="preserve">Watch this video on the life of </w:t>
      </w:r>
      <w:r w:rsidR="00A00278" w:rsidRPr="009D6461">
        <w:rPr>
          <w:rFonts w:asciiTheme="majorHAnsi" w:hAnsiTheme="majorHAnsi"/>
        </w:rPr>
        <w:t>St. Elizabeth the New Martyr</w:t>
      </w:r>
      <w:r w:rsidRPr="009D6461">
        <w:rPr>
          <w:rFonts w:asciiTheme="majorHAnsi" w:hAnsiTheme="majorHAnsi"/>
        </w:rPr>
        <w:t xml:space="preserve">: </w:t>
      </w:r>
    </w:p>
    <w:p w14:paraId="6918D508" w14:textId="77777777" w:rsidR="009D5FCE" w:rsidRPr="009D6461" w:rsidRDefault="009D5FCE" w:rsidP="009D5FCE">
      <w:pPr>
        <w:rPr>
          <w:rFonts w:asciiTheme="majorHAnsi" w:hAnsiTheme="majorHAnsi"/>
        </w:rPr>
      </w:pPr>
    </w:p>
    <w:p w14:paraId="78B17E60" w14:textId="77777777" w:rsidR="00A00278" w:rsidRPr="009D6461" w:rsidRDefault="00B6611E" w:rsidP="00A00278">
      <w:pPr>
        <w:rPr>
          <w:rFonts w:asciiTheme="majorHAnsi" w:eastAsia="Times New Roman" w:hAnsiTheme="majorHAnsi"/>
        </w:rPr>
      </w:pPr>
      <w:hyperlink r:id="rId6" w:history="1">
        <w:r w:rsidR="00A00278" w:rsidRPr="009D6461">
          <w:rPr>
            <w:rStyle w:val="Hyperlink"/>
            <w:rFonts w:asciiTheme="majorHAnsi" w:eastAsia="Times New Roman" w:hAnsiTheme="majorHAnsi"/>
            <w:color w:val="auto"/>
          </w:rPr>
          <w:t>https://theinnerkingdom.wordpress.com/2008/09/24/grand-duchess-elizabeth-her-life-quotes/</w:t>
        </w:r>
      </w:hyperlink>
    </w:p>
    <w:p w14:paraId="54BA8E91" w14:textId="77777777" w:rsidR="009D5FCE" w:rsidRPr="009D6461" w:rsidRDefault="009D5FCE" w:rsidP="009D5FCE">
      <w:pPr>
        <w:rPr>
          <w:rFonts w:asciiTheme="majorHAnsi" w:hAnsiTheme="majorHAnsi"/>
        </w:rPr>
      </w:pPr>
    </w:p>
    <w:p w14:paraId="13FC2559" w14:textId="77777777" w:rsidR="009D5FCE" w:rsidRPr="009D6461" w:rsidRDefault="00A00278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>In what tangible ways did</w:t>
      </w:r>
      <w:r w:rsidR="009D5FCE" w:rsidRPr="009D6461">
        <w:rPr>
          <w:rFonts w:asciiTheme="majorHAnsi" w:hAnsiTheme="majorHAnsi"/>
        </w:rPr>
        <w:t xml:space="preserve"> St. </w:t>
      </w:r>
      <w:r w:rsidRPr="009D6461">
        <w:rPr>
          <w:rFonts w:asciiTheme="majorHAnsi" w:hAnsiTheme="majorHAnsi"/>
        </w:rPr>
        <w:t xml:space="preserve">Elizabeth commit her life to Christ? </w:t>
      </w:r>
    </w:p>
    <w:p w14:paraId="4B31848C" w14:textId="77777777" w:rsidR="00A00278" w:rsidRPr="009D6461" w:rsidRDefault="00A00278" w:rsidP="009D5FCE">
      <w:pPr>
        <w:rPr>
          <w:rFonts w:asciiTheme="majorHAnsi" w:hAnsiTheme="majorHAnsi"/>
        </w:rPr>
      </w:pPr>
    </w:p>
    <w:p w14:paraId="45B6D80F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Bible Verse</w:t>
      </w:r>
    </w:p>
    <w:p w14:paraId="128B9231" w14:textId="47857743" w:rsidR="009D5FCE" w:rsidRPr="009D6461" w:rsidRDefault="009D5FCE" w:rsidP="009D5FCE">
      <w:pPr>
        <w:rPr>
          <w:rFonts w:asciiTheme="majorHAnsi" w:eastAsia="Times New Roman" w:hAnsiTheme="majorHAnsi" w:cs="Times New Roman"/>
        </w:rPr>
      </w:pPr>
      <w:r w:rsidRPr="009D6461"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A00278" w:rsidRPr="009D6461">
        <w:rPr>
          <w:rFonts w:asciiTheme="majorHAnsi" w:eastAsia="Times New Roman" w:hAnsiTheme="majorHAnsi" w:cs="Times New Roman"/>
          <w:bCs/>
          <w:shd w:val="clear" w:color="auto" w:fill="FFFFFF"/>
        </w:rPr>
        <w:t>Commit</w:t>
      </w:r>
      <w:r w:rsidR="00A00278" w:rsidRPr="009D6461">
        <w:rPr>
          <w:rFonts w:asciiTheme="majorHAnsi" w:eastAsia="Times New Roman" w:hAnsiTheme="majorHAnsi" w:cs="Times New Roman"/>
          <w:shd w:val="clear" w:color="auto" w:fill="FFFFFF"/>
        </w:rPr>
        <w:t xml:space="preserve"> your way to the Lord, Trust also in Him, </w:t>
      </w:r>
      <w:r w:rsidR="000500CA">
        <w:rPr>
          <w:rFonts w:asciiTheme="majorHAnsi" w:eastAsia="Times New Roman" w:hAnsiTheme="majorHAnsi" w:cs="Times New Roman"/>
          <w:shd w:val="clear" w:color="auto" w:fill="FFFFFF"/>
        </w:rPr>
        <w:t>a</w:t>
      </w:r>
      <w:r w:rsidR="00A00278" w:rsidRPr="009D6461">
        <w:rPr>
          <w:rFonts w:asciiTheme="majorHAnsi" w:eastAsia="Times New Roman" w:hAnsiTheme="majorHAnsi" w:cs="Times New Roman"/>
          <w:shd w:val="clear" w:color="auto" w:fill="FFFFFF"/>
        </w:rPr>
        <w:t>nd He shall bring </w:t>
      </w:r>
      <w:r w:rsidR="00A00278" w:rsidRPr="009D6461">
        <w:rPr>
          <w:rFonts w:asciiTheme="majorHAnsi" w:eastAsia="Times New Roman" w:hAnsiTheme="majorHAnsi" w:cs="Times New Roman"/>
          <w:i/>
          <w:iCs/>
          <w:shd w:val="clear" w:color="auto" w:fill="FFFFFF"/>
        </w:rPr>
        <w:t>it</w:t>
      </w:r>
      <w:r w:rsidR="00A00278" w:rsidRPr="009D6461">
        <w:rPr>
          <w:rFonts w:asciiTheme="majorHAnsi" w:eastAsia="Times New Roman" w:hAnsiTheme="majorHAnsi" w:cs="Times New Roman"/>
          <w:shd w:val="clear" w:color="auto" w:fill="FFFFFF"/>
        </w:rPr>
        <w:t> to pass.”</w:t>
      </w:r>
      <w:r w:rsidR="00A00278" w:rsidRPr="009D6461">
        <w:rPr>
          <w:rFonts w:asciiTheme="majorHAnsi" w:eastAsia="Times New Roman" w:hAnsiTheme="majorHAnsi" w:cs="Times New Roman"/>
        </w:rPr>
        <w:t xml:space="preserve"> </w:t>
      </w:r>
      <w:r w:rsidRPr="009D6461">
        <w:rPr>
          <w:rFonts w:asciiTheme="majorHAnsi" w:eastAsia="Times New Roman" w:hAnsiTheme="majorHAnsi" w:cs="Times New Roman"/>
          <w:shd w:val="clear" w:color="auto" w:fill="FFFFFF"/>
        </w:rPr>
        <w:t>–</w:t>
      </w:r>
      <w:r w:rsidR="00A00278" w:rsidRPr="009D6461">
        <w:rPr>
          <w:rFonts w:asciiTheme="majorHAnsi" w:eastAsia="Times New Roman" w:hAnsiTheme="majorHAnsi" w:cs="Times New Roman"/>
          <w:shd w:val="clear" w:color="auto" w:fill="FFFFFF"/>
        </w:rPr>
        <w:t>Psalm 37:5</w:t>
      </w:r>
    </w:p>
    <w:p w14:paraId="0F741402" w14:textId="77777777" w:rsidR="009D5FCE" w:rsidRPr="009D6461" w:rsidRDefault="009D5FCE" w:rsidP="009D5FCE">
      <w:pPr>
        <w:rPr>
          <w:rFonts w:asciiTheme="majorHAnsi" w:hAnsiTheme="majorHAnsi"/>
        </w:rPr>
      </w:pPr>
    </w:p>
    <w:p w14:paraId="733038A9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Social Media</w:t>
      </w:r>
    </w:p>
    <w:p w14:paraId="1BFAA47B" w14:textId="294BF9F3" w:rsidR="009D5FCE" w:rsidRPr="009D6461" w:rsidRDefault="009D5FCE" w:rsidP="009D5FCE">
      <w:pPr>
        <w:rPr>
          <w:rFonts w:asciiTheme="majorHAnsi" w:eastAsia="Times New Roman" w:hAnsiTheme="majorHAnsi" w:cs="Times New Roman"/>
        </w:rPr>
      </w:pPr>
      <w:r w:rsidRPr="009D6461">
        <w:rPr>
          <w:rFonts w:asciiTheme="majorHAnsi" w:eastAsia="Times New Roman" w:hAnsiTheme="majorHAnsi" w:cs="Times New Roman"/>
          <w:shd w:val="clear" w:color="auto" w:fill="FFFFFF"/>
        </w:rPr>
        <w:t xml:space="preserve">Listen to the Podcast </w:t>
      </w:r>
      <w:r w:rsidR="00CE55A1" w:rsidRPr="009D6461">
        <w:rPr>
          <w:rFonts w:asciiTheme="majorHAnsi" w:eastAsia="Times New Roman" w:hAnsiTheme="majorHAnsi" w:cs="Times New Roman"/>
          <w:i/>
          <w:shd w:val="clear" w:color="auto" w:fill="FFFFFF"/>
        </w:rPr>
        <w:t>Family Matters</w:t>
      </w:r>
      <w:r w:rsidRPr="009D6461">
        <w:rPr>
          <w:rFonts w:asciiTheme="majorHAnsi" w:eastAsia="Times New Roman" w:hAnsiTheme="majorHAnsi" w:cs="Times New Roman"/>
          <w:shd w:val="clear" w:color="auto" w:fill="FFFFFF"/>
        </w:rPr>
        <w:t>:</w:t>
      </w:r>
    </w:p>
    <w:p w14:paraId="7984CA89" w14:textId="77777777" w:rsidR="009D5FCE" w:rsidRPr="009D6461" w:rsidRDefault="009D5FCE" w:rsidP="009D5FCE">
      <w:pPr>
        <w:rPr>
          <w:rFonts w:asciiTheme="majorHAnsi" w:hAnsiTheme="majorHAnsi"/>
        </w:rPr>
      </w:pPr>
    </w:p>
    <w:p w14:paraId="6AAEA329" w14:textId="77777777" w:rsidR="00CE55A1" w:rsidRPr="009D6461" w:rsidRDefault="00B6611E" w:rsidP="00CE55A1">
      <w:pPr>
        <w:rPr>
          <w:rFonts w:asciiTheme="majorHAnsi" w:eastAsia="Times New Roman" w:hAnsiTheme="majorHAnsi"/>
        </w:rPr>
      </w:pPr>
      <w:hyperlink r:id="rId7" w:history="1">
        <w:r w:rsidR="00CE55A1" w:rsidRPr="009D6461">
          <w:rPr>
            <w:rStyle w:val="Hyperlink"/>
            <w:rFonts w:asciiTheme="majorHAnsi" w:eastAsia="Times New Roman" w:hAnsiTheme="majorHAnsi"/>
            <w:color w:val="auto"/>
          </w:rPr>
          <w:t>https://www.ancientfaith.com/podcasts/familymatters/dont_forget_about_the_clergy_family</w:t>
        </w:r>
      </w:hyperlink>
    </w:p>
    <w:p w14:paraId="74FAC95E" w14:textId="77777777" w:rsidR="009D5FCE" w:rsidRPr="009D6461" w:rsidRDefault="009D5FCE" w:rsidP="009D5FCE">
      <w:pPr>
        <w:rPr>
          <w:rFonts w:asciiTheme="majorHAnsi" w:hAnsiTheme="majorHAnsi"/>
        </w:rPr>
      </w:pPr>
    </w:p>
    <w:p w14:paraId="540C0D30" w14:textId="0B7CEE17" w:rsidR="009D5FCE" w:rsidRPr="009D6461" w:rsidRDefault="009D5FCE" w:rsidP="009D5FCE">
      <w:pPr>
        <w:rPr>
          <w:rFonts w:asciiTheme="majorHAnsi" w:hAnsiTheme="majorHAnsi"/>
        </w:rPr>
      </w:pPr>
      <w:r w:rsidRPr="009D6461">
        <w:rPr>
          <w:rFonts w:asciiTheme="majorHAnsi" w:hAnsiTheme="majorHAnsi"/>
        </w:rPr>
        <w:t xml:space="preserve">Consider your </w:t>
      </w:r>
      <w:r w:rsidR="00CE55A1" w:rsidRPr="009D6461">
        <w:rPr>
          <w:rFonts w:asciiTheme="majorHAnsi" w:hAnsiTheme="majorHAnsi"/>
        </w:rPr>
        <w:t>priest</w:t>
      </w:r>
      <w:r w:rsidR="000500CA">
        <w:rPr>
          <w:rFonts w:asciiTheme="majorHAnsi" w:hAnsiTheme="majorHAnsi"/>
        </w:rPr>
        <w:t>’s</w:t>
      </w:r>
      <w:r w:rsidR="00CE55A1" w:rsidRPr="009D6461">
        <w:rPr>
          <w:rFonts w:asciiTheme="majorHAnsi" w:hAnsiTheme="majorHAnsi"/>
        </w:rPr>
        <w:t xml:space="preserve"> commitment to Christ through his service</w:t>
      </w:r>
      <w:r w:rsidR="000500CA">
        <w:rPr>
          <w:rFonts w:asciiTheme="majorHAnsi" w:hAnsiTheme="majorHAnsi"/>
        </w:rPr>
        <w:t xml:space="preserve"> to the Church</w:t>
      </w:r>
      <w:r w:rsidR="00CE55A1" w:rsidRPr="009D6461">
        <w:rPr>
          <w:rFonts w:asciiTheme="majorHAnsi" w:hAnsiTheme="majorHAnsi"/>
        </w:rPr>
        <w:t xml:space="preserve">? How does it inspire your own commitment? </w:t>
      </w:r>
    </w:p>
    <w:p w14:paraId="6D62D5F5" w14:textId="77777777" w:rsidR="009D5FCE" w:rsidRPr="009D6461" w:rsidRDefault="009D5FCE" w:rsidP="009D5FCE">
      <w:pPr>
        <w:rPr>
          <w:rFonts w:asciiTheme="majorHAnsi" w:hAnsiTheme="majorHAnsi"/>
        </w:rPr>
      </w:pPr>
    </w:p>
    <w:p w14:paraId="03B70AF3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Discussion</w:t>
      </w:r>
    </w:p>
    <w:p w14:paraId="202BB1F8" w14:textId="4F9A73A3" w:rsidR="009D5FCE" w:rsidRPr="009D6461" w:rsidRDefault="00CE55A1" w:rsidP="009D5FCE">
      <w:pPr>
        <w:shd w:val="clear" w:color="auto" w:fill="FFFFFF"/>
        <w:jc w:val="both"/>
        <w:rPr>
          <w:rFonts w:asciiTheme="majorHAnsi" w:eastAsia="Times New Roman" w:hAnsiTheme="majorHAnsi" w:cs="Arial"/>
        </w:rPr>
      </w:pPr>
      <w:r w:rsidRPr="009D6461">
        <w:rPr>
          <w:rFonts w:asciiTheme="majorHAnsi" w:eastAsia="Times New Roman" w:hAnsiTheme="majorHAnsi" w:cs="Arial"/>
        </w:rPr>
        <w:t>In the Divine Liturgy, we hear the priest pray, “let us commit ourselves and one another and our whole life to Christ our God”</w:t>
      </w:r>
      <w:r w:rsidR="000500CA">
        <w:rPr>
          <w:rFonts w:asciiTheme="majorHAnsi" w:eastAsia="Times New Roman" w:hAnsiTheme="majorHAnsi" w:cs="Arial"/>
        </w:rPr>
        <w:t>.</w:t>
      </w:r>
      <w:r w:rsidRPr="009D6461">
        <w:rPr>
          <w:rFonts w:asciiTheme="majorHAnsi" w:eastAsia="Times New Roman" w:hAnsiTheme="majorHAnsi" w:cs="Arial"/>
        </w:rPr>
        <w:t xml:space="preserve"> How can we commit our whole lives to </w:t>
      </w:r>
      <w:r w:rsidR="00856C71" w:rsidRPr="009D6461">
        <w:rPr>
          <w:rFonts w:asciiTheme="majorHAnsi" w:eastAsia="Times New Roman" w:hAnsiTheme="majorHAnsi" w:cs="Arial"/>
        </w:rPr>
        <w:t xml:space="preserve">Christ? How can we commit one another? What does this </w:t>
      </w:r>
      <w:r w:rsidR="000500CA">
        <w:rPr>
          <w:rFonts w:asciiTheme="majorHAnsi" w:eastAsia="Times New Roman" w:hAnsiTheme="majorHAnsi" w:cs="Arial"/>
        </w:rPr>
        <w:t xml:space="preserve">commitment </w:t>
      </w:r>
      <w:r w:rsidR="00856C71" w:rsidRPr="009D6461">
        <w:rPr>
          <w:rFonts w:asciiTheme="majorHAnsi" w:eastAsia="Times New Roman" w:hAnsiTheme="majorHAnsi" w:cs="Arial"/>
        </w:rPr>
        <w:t xml:space="preserve">look like </w:t>
      </w:r>
      <w:r w:rsidR="000500CA">
        <w:rPr>
          <w:rFonts w:asciiTheme="majorHAnsi" w:eastAsia="Times New Roman" w:hAnsiTheme="majorHAnsi" w:cs="Arial"/>
        </w:rPr>
        <w:t>as we go about</w:t>
      </w:r>
      <w:r w:rsidR="000500CA" w:rsidRPr="009D6461">
        <w:rPr>
          <w:rFonts w:asciiTheme="majorHAnsi" w:eastAsia="Times New Roman" w:hAnsiTheme="majorHAnsi" w:cs="Arial"/>
        </w:rPr>
        <w:t xml:space="preserve"> </w:t>
      </w:r>
      <w:r w:rsidR="00856C71" w:rsidRPr="009D6461">
        <w:rPr>
          <w:rFonts w:asciiTheme="majorHAnsi" w:eastAsia="Times New Roman" w:hAnsiTheme="majorHAnsi" w:cs="Arial"/>
        </w:rPr>
        <w:t>our</w:t>
      </w:r>
      <w:r w:rsidR="000500CA">
        <w:rPr>
          <w:rFonts w:asciiTheme="majorHAnsi" w:eastAsia="Times New Roman" w:hAnsiTheme="majorHAnsi" w:cs="Arial"/>
        </w:rPr>
        <w:t xml:space="preserve"> </w:t>
      </w:r>
      <w:r w:rsidR="00856C71" w:rsidRPr="009D6461">
        <w:rPr>
          <w:rFonts w:asciiTheme="majorHAnsi" w:eastAsia="Times New Roman" w:hAnsiTheme="majorHAnsi" w:cs="Arial"/>
        </w:rPr>
        <w:t>lives</w:t>
      </w:r>
      <w:r w:rsidR="000500CA">
        <w:rPr>
          <w:rFonts w:asciiTheme="majorHAnsi" w:eastAsia="Times New Roman" w:hAnsiTheme="majorHAnsi" w:cs="Arial"/>
        </w:rPr>
        <w:t xml:space="preserve"> at home, work, school, play, activities?</w:t>
      </w:r>
    </w:p>
    <w:p w14:paraId="47573895" w14:textId="77777777" w:rsidR="009D5FCE" w:rsidRPr="009D6461" w:rsidRDefault="009D5FCE" w:rsidP="009D5FCE">
      <w:pPr>
        <w:rPr>
          <w:rFonts w:asciiTheme="majorHAnsi" w:hAnsiTheme="majorHAnsi"/>
        </w:rPr>
      </w:pPr>
    </w:p>
    <w:p w14:paraId="78227C86" w14:textId="77777777" w:rsidR="009D5FCE" w:rsidRPr="009D6461" w:rsidRDefault="009D5FCE" w:rsidP="009D5FCE">
      <w:pPr>
        <w:rPr>
          <w:rFonts w:asciiTheme="majorHAnsi" w:hAnsiTheme="majorHAnsi"/>
          <w:u w:val="single"/>
        </w:rPr>
      </w:pPr>
      <w:r w:rsidRPr="009D6461">
        <w:rPr>
          <w:rFonts w:asciiTheme="majorHAnsi" w:hAnsiTheme="majorHAnsi"/>
          <w:u w:val="single"/>
        </w:rPr>
        <w:t>Bottom of the page quote</w:t>
      </w:r>
    </w:p>
    <w:p w14:paraId="5E101D0F" w14:textId="77777777" w:rsidR="00A00278" w:rsidRPr="009D6461" w:rsidRDefault="00A00278" w:rsidP="00A00278">
      <w:pPr>
        <w:rPr>
          <w:rFonts w:asciiTheme="majorHAnsi" w:eastAsia="Times New Roman" w:hAnsiTheme="majorHAnsi" w:cs="Times New Roman"/>
        </w:rPr>
      </w:pPr>
      <w:r w:rsidRPr="009D6461">
        <w:rPr>
          <w:rFonts w:asciiTheme="majorHAnsi" w:eastAsia="Times New Roman" w:hAnsiTheme="majorHAnsi" w:cs="Lucida Grande"/>
          <w:shd w:val="clear" w:color="auto" w:fill="FFFFFF"/>
        </w:rPr>
        <w:t>“We work, pray and hope every day to experience God’s mercy. Every day we experience a continuous miracle. Others begin to feel this and come to our church in order to give their souls a rest.”</w:t>
      </w:r>
    </w:p>
    <w:p w14:paraId="2B37B65F" w14:textId="77777777" w:rsidR="009D5FCE" w:rsidRPr="009D6461" w:rsidRDefault="009D5FCE" w:rsidP="009D5FCE">
      <w:pPr>
        <w:rPr>
          <w:rStyle w:val="Strong"/>
        </w:rPr>
      </w:pPr>
      <w:r w:rsidRPr="009D6461">
        <w:rPr>
          <w:rStyle w:val="Strong"/>
        </w:rPr>
        <w:t xml:space="preserve">-St. </w:t>
      </w:r>
      <w:r w:rsidR="00BD6F8E" w:rsidRPr="009D6461">
        <w:rPr>
          <w:rStyle w:val="Strong"/>
        </w:rPr>
        <w:t>Elizabeth</w:t>
      </w:r>
      <w:r w:rsidR="00A00278" w:rsidRPr="009D6461">
        <w:rPr>
          <w:rStyle w:val="Strong"/>
        </w:rPr>
        <w:t xml:space="preserve"> the New Martyr</w:t>
      </w:r>
    </w:p>
    <w:p w14:paraId="135C1FE6" w14:textId="77777777" w:rsidR="009D5FCE" w:rsidRPr="009D6461" w:rsidRDefault="009D5FCE" w:rsidP="009D5FCE">
      <w:pPr>
        <w:rPr>
          <w:rFonts w:asciiTheme="majorHAnsi" w:hAnsiTheme="majorHAnsi"/>
        </w:rPr>
      </w:pPr>
    </w:p>
    <w:p w14:paraId="504075AC" w14:textId="77777777" w:rsidR="009D5FCE" w:rsidRPr="009D6461" w:rsidRDefault="009D5FCE" w:rsidP="009D5FCE">
      <w:pPr>
        <w:rPr>
          <w:rFonts w:asciiTheme="majorHAnsi" w:hAnsiTheme="majorHAnsi"/>
        </w:rPr>
      </w:pPr>
    </w:p>
    <w:p w14:paraId="53EF2D63" w14:textId="77777777" w:rsidR="009D5FCE" w:rsidRPr="009D6461" w:rsidRDefault="009D5FCE" w:rsidP="009D5FCE">
      <w:pPr>
        <w:rPr>
          <w:rFonts w:asciiTheme="majorHAnsi" w:hAnsiTheme="majorHAnsi"/>
        </w:rPr>
      </w:pPr>
    </w:p>
    <w:p w14:paraId="19AD0A01" w14:textId="77777777" w:rsidR="00B74D7A" w:rsidRPr="009D6461" w:rsidRDefault="00B74D7A">
      <w:pPr>
        <w:rPr>
          <w:rFonts w:asciiTheme="majorHAnsi" w:hAnsiTheme="majorHAnsi"/>
        </w:rPr>
      </w:pPr>
    </w:p>
    <w:sectPr w:rsidR="00B74D7A" w:rsidRPr="009D6461" w:rsidSect="009D5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43"/>
    <w:multiLevelType w:val="hybridMultilevel"/>
    <w:tmpl w:val="69542FFA"/>
    <w:lvl w:ilvl="0" w:tplc="F0161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E"/>
    <w:rsid w:val="000500CA"/>
    <w:rsid w:val="005D419D"/>
    <w:rsid w:val="005F1B01"/>
    <w:rsid w:val="006E5D07"/>
    <w:rsid w:val="00856C71"/>
    <w:rsid w:val="009D5FCE"/>
    <w:rsid w:val="009D6461"/>
    <w:rsid w:val="00A00278"/>
    <w:rsid w:val="00A14EFF"/>
    <w:rsid w:val="00B6611E"/>
    <w:rsid w:val="00B74D7A"/>
    <w:rsid w:val="00BD6F8E"/>
    <w:rsid w:val="00C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92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F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5FCE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F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5FCE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heinnerkingdom.wordpress.com/2008/09/24/grand-duchess-elizabeth-her-life-quotes/" TargetMode="External"/><Relationship Id="rId7" Type="http://schemas.openxmlformats.org/officeDocument/2006/relationships/hyperlink" Target="https://www.ancientfaith.com/podcasts/familymatters/dont_forget_about_the_clergy_famil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Macintosh Word</Application>
  <DocSecurity>0</DocSecurity>
  <Lines>15</Lines>
  <Paragraphs>4</Paragraphs>
  <ScaleCrop>false</ScaleCrop>
  <Company>GOARCH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Tsongranis</dc:creator>
  <cp:keywords/>
  <dc:description/>
  <cp:lastModifiedBy>Melissa Tsongranis</cp:lastModifiedBy>
  <cp:revision>2</cp:revision>
  <dcterms:created xsi:type="dcterms:W3CDTF">2019-08-09T15:41:00Z</dcterms:created>
  <dcterms:modified xsi:type="dcterms:W3CDTF">2019-08-09T15:41:00Z</dcterms:modified>
</cp:coreProperties>
</file>